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b/>
          <w:sz w:val="48"/>
          <w:szCs w:val="48"/>
        </w:rPr>
      </w:pPr>
    </w:p>
    <w:p>
      <w:pPr>
        <w:spacing w:line="360" w:lineRule="auto"/>
        <w:ind w:left="2786" w:leftChars="860" w:hanging="980" w:hangingChars="350"/>
        <w:rPr>
          <w:rFonts w:hint="eastAsia" w:eastAsia="黑体"/>
          <w:sz w:val="28"/>
          <w:szCs w:val="28"/>
        </w:rPr>
      </w:pPr>
    </w:p>
    <w:p>
      <w:pPr>
        <w:spacing w:line="360" w:lineRule="auto"/>
        <w:ind w:left="3704" w:leftChars="1164" w:hanging="1260" w:hangingChars="150"/>
        <w:rPr>
          <w:rFonts w:hint="eastAsia" w:eastAsia="黑体"/>
          <w:sz w:val="84"/>
          <w:szCs w:val="84"/>
        </w:rPr>
      </w:pPr>
      <w:r>
        <w:rPr>
          <w:rFonts w:hint="eastAsia" w:eastAsia="黑体"/>
          <w:sz w:val="84"/>
          <w:szCs w:val="84"/>
        </w:rPr>
        <w:t>WF—007A</w:t>
      </w:r>
    </w:p>
    <w:p>
      <w:pPr>
        <w:spacing w:line="360" w:lineRule="auto"/>
        <w:ind w:left="3704" w:leftChars="1164" w:hanging="1260" w:hangingChars="150"/>
        <w:rPr>
          <w:rFonts w:hint="eastAsia" w:eastAsia="黑体"/>
          <w:sz w:val="84"/>
          <w:szCs w:val="84"/>
        </w:rPr>
      </w:pPr>
    </w:p>
    <w:p>
      <w:pPr>
        <w:spacing w:line="360" w:lineRule="auto"/>
        <w:ind w:left="2924" w:leftChars="1164" w:hanging="480" w:hangingChars="150"/>
        <w:rPr>
          <w:rFonts w:hint="eastAsia" w:ascii="Arial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Wire filling</w:t>
      </w:r>
      <w:r>
        <w:rPr>
          <w:rStyle w:val="9"/>
          <w:rFonts w:ascii="Arial" w:hAnsi="Arial" w:cs="Arial"/>
          <w:color w:val="333333"/>
          <w:sz w:val="32"/>
          <w:szCs w:val="32"/>
          <w:shd w:val="clear" w:color="auto" w:fill="FFFFFF"/>
        </w:rPr>
        <w:t> </w:t>
      </w: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machine</w:t>
      </w:r>
    </w:p>
    <w:p>
      <w:pPr>
        <w:spacing w:line="360" w:lineRule="auto"/>
        <w:ind w:firstLine="800" w:firstLineChars="25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（</w:t>
      </w: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Argon arc welding</w:t>
      </w:r>
      <w:r>
        <w:rPr>
          <w:rStyle w:val="9"/>
          <w:rFonts w:ascii="Arial" w:hAnsi="Arial" w:cs="Arial"/>
          <w:color w:val="333333"/>
          <w:sz w:val="32"/>
          <w:szCs w:val="32"/>
          <w:shd w:val="clear" w:color="auto" w:fill="FFFFFF"/>
        </w:rPr>
        <w:t> </w:t>
      </w: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z w:val="32"/>
          <w:szCs w:val="32"/>
          <w:shd w:val="clear" w:color="auto" w:fill="FFFFFF"/>
        </w:rPr>
        <w:t> </w:t>
      </w: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machine</w:t>
      </w:r>
      <w:r>
        <w:rPr>
          <w:rFonts w:hint="eastAsia" w:eastAsia="黑体"/>
          <w:sz w:val="32"/>
          <w:szCs w:val="32"/>
        </w:rPr>
        <w:t>）</w:t>
      </w:r>
    </w:p>
    <w:p>
      <w:pPr>
        <w:ind w:firstLine="480" w:firstLineChars="150"/>
        <w:jc w:val="center"/>
        <w:rPr>
          <w:rFonts w:hint="eastAsia" w:ascii="黑体" w:hAnsi="宋体" w:eastAsia="黑体"/>
          <w:sz w:val="32"/>
          <w:szCs w:val="32"/>
        </w:rPr>
      </w:pPr>
    </w:p>
    <w:p>
      <w:pPr>
        <w:ind w:firstLine="2400" w:firstLineChars="750"/>
        <w:rPr>
          <w:rFonts w:hint="eastAsia" w:ascii="Arial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An instruction manual</w:t>
      </w:r>
    </w:p>
    <w:p>
      <w:pPr>
        <w:ind w:firstLine="660" w:firstLineChars="150"/>
        <w:jc w:val="center"/>
        <w:rPr>
          <w:rFonts w:hint="eastAsia"/>
          <w:sz w:val="44"/>
          <w:szCs w:val="44"/>
        </w:rPr>
      </w:pPr>
    </w:p>
    <w:p>
      <w:pPr>
        <w:ind w:firstLine="660" w:firstLineChars="150"/>
        <w:jc w:val="center"/>
        <w:rPr>
          <w:rFonts w:hint="eastAsia"/>
          <w:sz w:val="44"/>
          <w:szCs w:val="44"/>
        </w:rPr>
      </w:pPr>
    </w:p>
    <w:p>
      <w:pPr>
        <w:ind w:firstLine="660" w:firstLineChars="150"/>
        <w:jc w:val="center"/>
        <w:rPr>
          <w:rFonts w:hint="eastAsia"/>
          <w:sz w:val="44"/>
          <w:szCs w:val="44"/>
        </w:rPr>
      </w:pPr>
    </w:p>
    <w:p>
      <w:pPr>
        <w:rPr>
          <w:rFonts w:hint="eastAsia"/>
          <w:sz w:val="44"/>
          <w:szCs w:val="44"/>
        </w:rPr>
      </w:pPr>
    </w:p>
    <w:p>
      <w:pPr>
        <w:ind w:firstLine="3520" w:firstLineChars="800"/>
        <w:jc w:val="both"/>
        <w:rPr>
          <w:rFonts w:hint="eastAsia" w:ascii="Arial" w:hAnsi="Arial" w:cs="Arial"/>
          <w:color w:val="333333"/>
          <w:sz w:val="44"/>
          <w:szCs w:val="44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color w:val="333333"/>
          <w:sz w:val="44"/>
          <w:szCs w:val="44"/>
          <w:shd w:val="clear" w:color="auto" w:fill="FFFFFF"/>
        </w:rPr>
        <w:t>Directory</w:t>
      </w:r>
    </w:p>
    <w:p>
      <w:pP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Safety rules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</w:t>
      </w:r>
    </w:p>
    <w:p>
      <w:pP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>Important statement</w:t>
      </w:r>
    </w:p>
    <w:p>
      <w:pP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u w:val="single"/>
          <w:shd w:val="clear" w:color="auto" w:fill="FFFFFF"/>
        </w:rPr>
        <w:t>The first chapte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r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Product introduction</w:t>
      </w:r>
    </w:p>
    <w:p>
      <w:pPr>
        <w:numPr>
          <w:ilvl w:val="0"/>
          <w:numId w:val="1"/>
        </w:numPr>
        <w:ind w:left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>attention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Introduction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Use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Function setting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and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specifications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Cold filler wire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machine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standard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parts list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main function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characteristic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main technical parameters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Component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model specification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and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selection table</w:t>
      </w:r>
    </w:p>
    <w:p>
      <w:pPr>
        <w:numPr>
          <w:ilvl w:val="0"/>
          <w:numId w:val="0"/>
        </w:numPr>
        <w:ind w:left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</w:p>
    <w:p>
      <w:pPr>
        <w:rPr>
          <w:rFonts w:hint="eastAsia" w:ascii="Arial" w:hAnsi="Arial" w:cs="Arial"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u w:val="single"/>
          <w:shd w:val="clear" w:color="auto" w:fill="FFFFFF"/>
        </w:rPr>
        <w:t>The second chapte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r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Installation guide</w:t>
      </w:r>
    </w:p>
    <w:p>
      <w:pPr>
        <w:numPr>
          <w:ilvl w:val="0"/>
          <w:numId w:val="2"/>
        </w:numPr>
        <w:ind w:left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Connection and installation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of each component of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filling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machine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installation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Connection and installation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machine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with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cold filler wire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argon arc welding machine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selection of supporting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parts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Installation notes</w:t>
      </w:r>
    </w:p>
    <w:p>
      <w:pPr>
        <w:numPr>
          <w:ilvl w:val="0"/>
          <w:numId w:val="0"/>
        </w:numPr>
        <w:ind w:left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</w:p>
    <w:p>
      <w:pPr>
        <w:rPr>
          <w:rFonts w:hint="eastAsia" w:ascii="Arial" w:hAnsi="Arial" w:cs="Arial"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u w:val="single"/>
          <w:shd w:val="clear" w:color="auto" w:fill="FFFFFF"/>
        </w:rPr>
        <w:t>The third chapte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r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Operate Guidebook</w:t>
      </w: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</w:rPr>
        <w:t xml:space="preserve">  </w:t>
      </w:r>
    </w:p>
    <w:p>
      <w:pPr>
        <w:numPr>
          <w:ilvl w:val="0"/>
          <w:numId w:val="3"/>
        </w:numPr>
        <w:ind w:left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</w:rPr>
        <w:t>Confirmation of events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before the operation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Manual argon arc welding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filling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machine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operation steps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in the process of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Automatic argon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arc welding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machine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welding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process of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filling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machine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operation steps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choice of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matching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of welding torch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selection of supporting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power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When in use,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welding torch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operation points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When in use,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matters needing attention</w:t>
      </w:r>
    </w:p>
    <w:p>
      <w:pPr>
        <w:numPr>
          <w:ilvl w:val="0"/>
          <w:numId w:val="0"/>
        </w:numPr>
        <w:ind w:left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</w:p>
    <w:p>
      <w:pP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u w:val="single"/>
          <w:shd w:val="clear" w:color="auto" w:fill="FFFFFF"/>
        </w:rPr>
        <w:t>The fourth chapte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r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Control panel function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parameter adjusting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guide</w:t>
      </w:r>
    </w:p>
    <w:p>
      <w:pPr>
        <w:numPr>
          <w:ilvl w:val="0"/>
          <w:numId w:val="4"/>
        </w:numPr>
        <w:ind w:left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speed selection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Delay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time selection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back to the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time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selection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 pulsed 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mode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or continuous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 mode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selected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 pulsed 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mode operation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work cycle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time selection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Arial" w:hAnsi="Arial" w:cs="Arial"/>
          <w:color w:val="333333"/>
          <w:spacing w:val="-2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A</w:t>
      </w:r>
      <w:r>
        <w:rPr>
          <w:rFonts w:hint="eastAsia" w:ascii="Arial" w:hAnsi="Arial" w:cs="Arial"/>
          <w:color w:val="333333"/>
          <w:spacing w:val="-20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pulsed</w:t>
      </w:r>
      <w:r>
        <w:rPr>
          <w:rFonts w:hint="eastAsia" w:ascii="Arial" w:hAnsi="Arial" w:cs="Arial"/>
          <w:color w:val="333333"/>
          <w:spacing w:val="-20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mode operation</w:t>
      </w:r>
      <w:r>
        <w:rPr>
          <w:rStyle w:val="9"/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work cycle</w:t>
      </w:r>
      <w:r>
        <w:rPr>
          <w:rStyle w:val="9"/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feeding</w:t>
      </w:r>
      <w:r>
        <w:rPr>
          <w:rStyle w:val="9"/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pause time</w:t>
      </w:r>
      <w:r>
        <w:rPr>
          <w:rStyle w:val="9"/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pacing w:val="-20"/>
          <w:sz w:val="28"/>
          <w:szCs w:val="28"/>
          <w:shd w:val="clear" w:color="auto" w:fill="FFFFFF"/>
        </w:rPr>
        <w:t>selection</w:t>
      </w:r>
    </w:p>
    <w:p>
      <w:pP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u w:val="single"/>
          <w:shd w:val="clear" w:color="auto" w:fill="FFFFFF"/>
        </w:rPr>
        <w:t>The fifth chapte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r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Fault diagnosis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and maintenance</w:t>
      </w:r>
    </w:p>
    <w:p>
      <w:pPr>
        <w:numPr>
          <w:ilvl w:val="0"/>
          <w:numId w:val="5"/>
        </w:numPr>
        <w:ind w:leftChars="0"/>
        <w:rPr>
          <w:rFonts w:hint="eastAsia" w:ascii="Arial" w:hAnsi="Arial" w:cs="Arial"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Fault diagnosis and treatment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table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Daily maintenance</w:t>
      </w:r>
    </w:p>
    <w:p>
      <w:pPr>
        <w:numPr>
          <w:ilvl w:val="0"/>
          <w:numId w:val="0"/>
        </w:numPr>
        <w:ind w:left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</w:p>
    <w:p>
      <w:pPr>
        <w:rPr>
          <w:rFonts w:hint="eastAsia" w:ascii="Arial" w:hAnsi="Arial" w:cs="Arial"/>
          <w:color w:val="333333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u w:val="single"/>
          <w:shd w:val="clear" w:color="auto" w:fill="FFFFFF"/>
        </w:rPr>
        <w:t>The sixth chapte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r</w:t>
      </w: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</w:rPr>
        <w:t xml:space="preserve"> 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Figure</w:t>
      </w:r>
    </w:p>
    <w:p>
      <w:pPr>
        <w:numPr>
          <w:ilvl w:val="0"/>
          <w:numId w:val="6"/>
        </w:numPr>
        <w:ind w:left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machine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front view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TIG welding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with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head installation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diagram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Side view of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machine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Side view of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machine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Argon arc welding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machine system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schematic diagram of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connection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Safety rules: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Warning: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procedures 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unsafe operation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will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lead to personal injury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or death!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/>
          <w:sz w:val="32"/>
          <w:szCs w:val="32"/>
          <w:lang/>
        </w:rPr>
      </w:pPr>
      <w:r>
        <w:rPr>
          <w:sz w:val="32"/>
          <w:szCs w:val="32"/>
          <w:lang/>
        </w:rPr>
        <w:drawing>
          <wp:inline distT="0" distB="0" distL="114300" distR="114300">
            <wp:extent cx="722630" cy="722630"/>
            <wp:effectExtent l="0" t="0" r="1270" b="1270"/>
            <wp:docPr id="1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All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equipment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of the user,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user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and auxiliary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personnel,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must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read and understand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safety rules.</w:t>
      </w:r>
    </w:p>
    <w:p>
      <w:pPr>
        <w:numPr>
          <w:ilvl w:val="0"/>
          <w:numId w:val="7"/>
        </w:numPr>
        <w:ind w:leftChars="0"/>
        <w:rPr>
          <w:rFonts w:hint="eastAsia"/>
          <w:sz w:val="32"/>
          <w:szCs w:val="32"/>
          <w:lang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To prevent electric shock: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 xml:space="preserve"> </w:t>
      </w:r>
      <w:r>
        <w:rPr>
          <w:sz w:val="32"/>
          <w:szCs w:val="32"/>
          <w:lang/>
        </w:rPr>
        <w:drawing>
          <wp:inline distT="0" distB="0" distL="114300" distR="114300">
            <wp:extent cx="722630" cy="722630"/>
            <wp:effectExtent l="0" t="0" r="1270" b="127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Touch the live parts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will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result in serious injury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fatal blow.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</w:t>
      </w:r>
      <w:r>
        <w:rPr>
          <w:rFonts w:hint="eastAsia" w:ascii="Arial" w:hAnsi="Arial" w:cs="Arial"/>
          <w:color w:val="333333"/>
          <w:sz w:val="28"/>
          <w:szCs w:val="28"/>
        </w:rPr>
        <w:t xml:space="preserve">o not touch the </w:t>
      </w:r>
      <w:r>
        <w:rPr>
          <w:rFonts w:ascii="Arial" w:hAnsi="Arial" w:cs="Arial"/>
          <w:color w:val="333333"/>
          <w:sz w:val="28"/>
          <w:szCs w:val="28"/>
        </w:rPr>
        <w:t>live parts.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(2)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don't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damp environment work;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(3)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put on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dry insulating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gloves 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protective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clothing for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work.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(4)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in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installation and maintenance of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equipment before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cut off all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power supply.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>(5)</w:t>
      </w:r>
      <w:r>
        <w:rPr>
          <w:rFonts w:ascii="Arial" w:hAnsi="Arial" w:cs="Arial"/>
          <w:color w:val="333333"/>
          <w:sz w:val="28"/>
          <w:szCs w:val="28"/>
        </w:rPr>
        <w:t>turn off the power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when not in use.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(6)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according to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user's manual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welding power supply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grounding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installation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guide;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(7)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do not use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old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cable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joints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too small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poor contact;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(8)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don't put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cable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wound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on the body;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(9)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do not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contact at the same time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torch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electrode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the grounded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objects 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loop.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(10)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use of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good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maintenance of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equipment,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timely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repair and replacement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of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equipment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is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bad.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/>
          <w:sz w:val="32"/>
          <w:szCs w:val="32"/>
          <w:lang/>
        </w:rPr>
      </w:pP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  <w:lang w:val="en-US" w:eastAsia="zh-CN"/>
        </w:rPr>
        <w:t xml:space="preserve">2.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Provide protection against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smoke and gas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harm:</w:t>
      </w:r>
      <w:r>
        <w:rPr>
          <w:sz w:val="32"/>
          <w:szCs w:val="32"/>
          <w:lang/>
        </w:rPr>
        <w:t xml:space="preserve"> </w:t>
      </w:r>
      <w:r>
        <w:rPr>
          <w:sz w:val="32"/>
          <w:szCs w:val="32"/>
          <w:lang/>
        </w:rPr>
        <w:drawing>
          <wp:inline distT="0" distB="0" distL="114300" distR="114300">
            <wp:extent cx="722630" cy="722630"/>
            <wp:effectExtent l="0" t="0" r="1270" b="127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1"/>
          <w:szCs w:val="21"/>
        </w:rPr>
        <w:t>I</w:t>
      </w:r>
      <w:r>
        <w:rPr>
          <w:rFonts w:ascii="Arial" w:hAnsi="Arial" w:cs="Arial"/>
          <w:color w:val="333333"/>
          <w:sz w:val="28"/>
          <w:szCs w:val="28"/>
        </w:rPr>
        <w:t>nhalation of smoke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harmful gases will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harm the human body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health.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make the head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away from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smoke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(2)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use of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proper ventilation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to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smoke 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harmful gas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go out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from work and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the breathing zone.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(3)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if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ventilation system of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supplementary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fit,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use of respiratory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protection device.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(4) </w:t>
      </w:r>
      <w:r>
        <w:rPr>
          <w:rFonts w:ascii="Arial" w:hAnsi="Arial" w:cs="Arial"/>
          <w:color w:val="333333"/>
          <w:sz w:val="28"/>
          <w:szCs w:val="28"/>
        </w:rPr>
        <w:t>through reading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all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material safety data sheet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or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manufacturer's instructions.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ind w:firstLine="135" w:firstLineChars="50"/>
        <w:rPr>
          <w:rFonts w:hint="eastAsia"/>
          <w:sz w:val="32"/>
          <w:szCs w:val="32"/>
          <w:lang/>
        </w:rPr>
      </w:pP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  <w:lang w:val="en-US" w:eastAsia="zh-CN"/>
        </w:rPr>
        <w:t>3.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Good protection of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compressed gas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cylinders:</w:t>
      </w:r>
      <w:r>
        <w:rPr>
          <w:sz w:val="32"/>
          <w:szCs w:val="32"/>
          <w:lang/>
        </w:rPr>
        <w:t xml:space="preserve"> </w:t>
      </w:r>
      <w:r>
        <w:rPr>
          <w:sz w:val="32"/>
          <w:szCs w:val="32"/>
          <w:lang/>
        </w:rPr>
        <w:drawing>
          <wp:inline distT="0" distB="0" distL="114300" distR="114300">
            <wp:extent cx="722630" cy="722630"/>
            <wp:effectExtent l="0" t="0" r="1270" b="1270"/>
            <wp:docPr id="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Will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usually use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compressed gas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cylinders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when welding,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be careful with.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avoid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compressed gas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cylinders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from overheating,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mechanical shock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arc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damage.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(2)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compressed gas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cylinders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tied on a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bracket,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 wall or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platform.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installation is firm.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(3)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compressed gas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cylinders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should be far away from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welding or other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electric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circuit.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(4)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do not make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welding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electrode contact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compressed gas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cylinders.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/>
          <w:sz w:val="32"/>
          <w:szCs w:val="32"/>
          <w:lang/>
        </w:rPr>
      </w:pP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  <w:lang w:val="en-US" w:eastAsia="zh-CN"/>
        </w:rPr>
        <w:t xml:space="preserve">4.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Prevent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arc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damage eyes and skin,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prevent noise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damage</w:t>
      </w: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hearing</w:t>
      </w:r>
      <w:r>
        <w:rPr>
          <w:sz w:val="32"/>
          <w:szCs w:val="32"/>
          <w:lang/>
        </w:rPr>
        <w:drawing>
          <wp:inline distT="0" distB="0" distL="114300" distR="114300">
            <wp:extent cx="722630" cy="722630"/>
            <wp:effectExtent l="0" t="0" r="1270" b="1270"/>
            <wp:docPr id="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The welding arc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to produce a strong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radiation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of heat and ultraviolet radiation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burns to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eyes and skin.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working process of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noise can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damage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hint="eastAsia" w:ascii="Arial" w:hAnsi="Arial" w:cs="Arial"/>
          <w:color w:val="333333"/>
          <w:sz w:val="28"/>
          <w:szCs w:val="28"/>
        </w:rPr>
        <w:t>hearing.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>(1)</w:t>
      </w:r>
      <w:r>
        <w:rPr>
          <w:rFonts w:ascii="Arial" w:hAnsi="Arial" w:cs="Arial"/>
          <w:color w:val="333333"/>
          <w:sz w:val="28"/>
          <w:szCs w:val="28"/>
        </w:rPr>
        <w:t>with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appropriate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filter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is arranged on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helmet;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(2)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protective screen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or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baffle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to protect other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personnel;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(3)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wear protective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clothing 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protective shoes.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/>
          <w:sz w:val="32"/>
          <w:szCs w:val="32"/>
          <w:lang/>
        </w:rPr>
      </w:pP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  <w:lang w:val="en-US" w:eastAsia="zh-CN"/>
        </w:rPr>
        <w:t>5.</w:t>
      </w: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</w:rPr>
        <w:t xml:space="preserve"> to prevent fire and burn</w:t>
      </w:r>
      <w:r>
        <w:rPr>
          <w:sz w:val="32"/>
          <w:szCs w:val="32"/>
          <w:lang/>
        </w:rPr>
        <w:drawing>
          <wp:inline distT="0" distB="0" distL="114300" distR="114300">
            <wp:extent cx="722630" cy="722630"/>
            <wp:effectExtent l="0" t="0" r="1270" b="1270"/>
            <wp:docPr id="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Heat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work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pieces,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thermal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equipment,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splash 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spark may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cause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fire and burns.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in the work area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wear appropriate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eye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protection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products,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face and body.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(2)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before the operation to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make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work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piece and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equipment fully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cooling.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(3)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not in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welding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of flammable materials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near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(4)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vigilant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catch fire,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fire extinguishers placed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next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to.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7"/>
          <w:szCs w:val="27"/>
          <w:shd w:val="clear" w:color="auto" w:fill="FFFFFF"/>
        </w:rPr>
      </w:pPr>
    </w:p>
    <w:p>
      <w:pPr>
        <w:pStyle w:val="7"/>
        <w:numPr>
          <w:ilvl w:val="0"/>
          <w:numId w:val="0"/>
        </w:numPr>
        <w:shd w:val="clear" w:color="auto" w:fill="FFFFFF"/>
        <w:spacing w:before="0" w:beforeAutospacing="0" w:after="75" w:afterAutospacing="0" w:line="330" w:lineRule="atLeast"/>
        <w:ind w:leftChars="0"/>
        <w:rPr>
          <w:rFonts w:hint="eastAsia"/>
          <w:sz w:val="32"/>
          <w:szCs w:val="32"/>
          <w:lang/>
        </w:rPr>
      </w:pP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  <w:lang w:val="en-US" w:eastAsia="zh-CN"/>
        </w:rPr>
        <w:t>1.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Special protection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case</w:t>
      </w:r>
      <w:r>
        <w:rPr>
          <w:sz w:val="32"/>
          <w:szCs w:val="32"/>
          <w:lang/>
        </w:rPr>
        <w:drawing>
          <wp:inline distT="0" distB="0" distL="114300" distR="114300">
            <wp:extent cx="722630" cy="722630"/>
            <wp:effectExtent l="0" t="0" r="1270" b="1270"/>
            <wp:docPr id="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>(1)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containers and materials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not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cutting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fitted or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contact with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dangerous goods;unless it has been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properly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cleaned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checked.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(2)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don't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Hang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>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painted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work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piece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electroplating,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unless there is a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clear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poisonous smoke 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gas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efficient equipment.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(3)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due to the welding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affect pacemaker,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all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cardiac pacemaker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users should be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far away from the welding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work area,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consult a doctor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should be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close to the front.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/>
          <w:sz w:val="32"/>
          <w:szCs w:val="32"/>
          <w:lang/>
        </w:rPr>
      </w:pP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  <w:lang w:val="en-US" w:eastAsia="zh-CN"/>
        </w:rPr>
        <w:t>7.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Provide adequate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maintenance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for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equipment</w:t>
      </w:r>
      <w:r>
        <w:rPr>
          <w:sz w:val="32"/>
          <w:szCs w:val="32"/>
          <w:lang/>
        </w:rPr>
        <w:drawing>
          <wp:inline distT="0" distB="0" distL="114300" distR="114300">
            <wp:extent cx="722630" cy="722630"/>
            <wp:effectExtent l="0" t="0" r="1270" b="1270"/>
            <wp:docPr id="8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Equipment maintenance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inappropriate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may make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effect becomes worse,even the most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serious consequence is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caused by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fire and electric shock,resulting in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personal injury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death.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by qualified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personnel to install,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fault detection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maintenance.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Avoid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unlicensed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live working.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(2)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part of the power supply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must be pre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cut off power supply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maintenance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(3)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in accordance with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rules for safe operation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maintenance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of cable,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Style w:val="9"/>
          <w:rFonts w:hint="eastAsia" w:ascii="Arial" w:hAnsi="Arial" w:cs="Arial"/>
          <w:color w:val="333333"/>
          <w:sz w:val="28"/>
          <w:szCs w:val="28"/>
        </w:rPr>
        <w:t xml:space="preserve">wire connecting </w:t>
      </w:r>
      <w:r>
        <w:rPr>
          <w:rFonts w:ascii="Arial" w:hAnsi="Arial" w:cs="Arial"/>
          <w:color w:val="333333"/>
          <w:sz w:val="28"/>
          <w:szCs w:val="28"/>
        </w:rPr>
        <w:t>line,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power supply line and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power supply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socket.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Do not operate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in doubt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state.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(4)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don't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mess with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equipment 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accessories,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make the equipment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from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overheating,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moist,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greasy,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corrosive gases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weather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environment.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(5)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correctly placed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all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safety facilities 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tools.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(6)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special plane,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shall not change the purpose of use.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</w:p>
    <w:p>
      <w:pPr>
        <w:pStyle w:val="7"/>
        <w:shd w:val="clear" w:color="auto" w:fill="FFFFFF"/>
        <w:spacing w:before="0" w:beforeAutospacing="0" w:after="75" w:afterAutospacing="0" w:line="330" w:lineRule="atLeast"/>
        <w:ind w:firstLine="185" w:firstLineChars="50"/>
        <w:rPr>
          <w:rFonts w:hint="eastAsia"/>
          <w:sz w:val="32"/>
          <w:szCs w:val="32"/>
          <w:lang/>
        </w:rPr>
      </w:pPr>
      <w:r>
        <w:rPr>
          <w:rFonts w:hint="eastAsia"/>
          <w:b/>
          <w:color w:val="000000"/>
          <w:spacing w:val="24"/>
          <w:sz w:val="32"/>
          <w:szCs w:val="32"/>
        </w:rPr>
        <w:t>***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 Important statement</w:t>
      </w:r>
      <w:r>
        <w:rPr>
          <w:sz w:val="32"/>
          <w:szCs w:val="32"/>
          <w:lang/>
        </w:rPr>
        <w:drawing>
          <wp:inline distT="0" distB="0" distL="114300" distR="114300">
            <wp:extent cx="722630" cy="722630"/>
            <wp:effectExtent l="0" t="0" r="1270" b="1270"/>
            <wp:docPr id="9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ind w:firstLine="140" w:firstLineChars="50"/>
        <w:rPr>
          <w:rFonts w:hint="eastAsia"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specification of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right of final explanation and modification,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company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will not regularly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on this instruction manual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modified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without prior notice.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</w:p>
    <w:p>
      <w:pP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u w:val="single"/>
          <w:shd w:val="clear" w:color="auto" w:fill="FFFFFF"/>
        </w:rPr>
        <w:t>The first chapte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r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Product introduction</w:t>
      </w:r>
    </w:p>
    <w:p>
      <w:pPr>
        <w:numPr>
          <w:ilvl w:val="0"/>
          <w:numId w:val="0"/>
        </w:numPr>
        <w:rPr>
          <w:rFonts w:hint="eastAsia" w:ascii="Arial" w:hAnsi="Arial" w:cs="Arial"/>
          <w:color w:val="333333"/>
          <w:sz w:val="27"/>
          <w:szCs w:val="27"/>
          <w:shd w:val="clear" w:color="auto" w:fill="FFFFFF"/>
        </w:rPr>
      </w:pP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  <w:lang w:val="en-US" w:eastAsia="zh-CN"/>
        </w:rPr>
        <w:t>1.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Introduction</w:t>
      </w:r>
    </w:p>
    <w:p>
      <w:pP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hint="eastAsia"/>
          <w:sz w:val="32"/>
          <w:szCs w:val="32"/>
        </w:rPr>
        <w:t xml:space="preserve">WF-007A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Cold filler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machine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(argon arc welding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machine)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is used for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argon arc welding,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laser welding,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plasma welding,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brazing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welding process,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without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preheating wire filling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equipment for the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molten pool.</w:t>
      </w:r>
    </w:p>
    <w:p>
      <w:pPr>
        <w:rPr>
          <w:rFonts w:hint="eastAsia"/>
          <w:sz w:val="32"/>
          <w:szCs w:val="32"/>
          <w:lang/>
        </w:rPr>
      </w:pPr>
      <w:r>
        <w:rPr>
          <w:rFonts w:hint="eastAsia"/>
          <w:sz w:val="32"/>
          <w:szCs w:val="32"/>
          <w:lang/>
        </w:rPr>
        <w:drawing>
          <wp:inline distT="0" distB="0" distL="114300" distR="114300">
            <wp:extent cx="5270500" cy="3121660"/>
            <wp:effectExtent l="0" t="0" r="6350" b="2540"/>
            <wp:docPr id="10" name="图片 11" descr="QQ图片20161010091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QQ图片201610100912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2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32"/>
          <w:lang/>
        </w:rPr>
      </w:pPr>
      <w:r>
        <w:rPr>
          <w:rFonts w:hint="eastAsia"/>
          <w:sz w:val="32"/>
          <w:szCs w:val="32"/>
          <w:lang w:val="en-US" w:eastAsia="zh-CN"/>
        </w:rPr>
        <w:t>2.Operation</w:t>
      </w:r>
      <w:r>
        <w:rPr>
          <w:rFonts w:hint="eastAsia"/>
          <w:sz w:val="32"/>
          <w:szCs w:val="32"/>
          <w:lang/>
        </w:rPr>
        <w:t>: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>(1)</w:t>
      </w:r>
      <w:r>
        <w:rPr>
          <w:rFonts w:ascii="Arial" w:hAnsi="Arial" w:cs="Arial"/>
          <w:color w:val="333333"/>
          <w:sz w:val="28"/>
          <w:szCs w:val="28"/>
        </w:rPr>
        <w:t>as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manual argon arc welding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process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with filler wire.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(2)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for the automatic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argon arc welding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machine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welding robot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welding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process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with filler wire.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pacing w:val="-20"/>
          <w:sz w:val="28"/>
          <w:szCs w:val="28"/>
          <w:shd w:val="clear" w:color="auto" w:fill="FFFFFF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(3)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for the laser welding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process of automatic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wire fill.</w:t>
      </w:r>
    </w:p>
    <w:p>
      <w:pP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Cold filler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machine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(argon arc welding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machine)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standard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parts list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>(1)</w:t>
      </w:r>
      <w:r>
        <w:rPr>
          <w:rFonts w:ascii="Arial" w:hAnsi="Arial" w:cs="Arial"/>
          <w:color w:val="333333"/>
          <w:sz w:val="28"/>
          <w:szCs w:val="28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machine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hint="eastAsia" w:ascii="Arial" w:hAnsi="Arial" w:cs="Arial"/>
          <w:color w:val="333333"/>
          <w:sz w:val="28"/>
          <w:szCs w:val="28"/>
        </w:rPr>
        <w:t xml:space="preserve">     1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(2)</w:t>
      </w:r>
      <w:r>
        <w:rPr>
          <w:rStyle w:val="9"/>
          <w:rFonts w:ascii="Arial" w:hAnsi="Arial" w:cs="Arial"/>
          <w:color w:val="333333"/>
          <w:sz w:val="28"/>
          <w:szCs w:val="28"/>
        </w:rPr>
        <w:t>  </w:t>
      </w:r>
      <w:r>
        <w:rPr>
          <w:rFonts w:ascii="Arial" w:hAnsi="Arial" w:cs="Arial"/>
          <w:color w:val="333333"/>
          <w:sz w:val="28"/>
          <w:szCs w:val="28"/>
        </w:rPr>
        <w:t>wire filling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gun</w:t>
      </w:r>
      <w:r>
        <w:rPr>
          <w:rFonts w:hint="eastAsia" w:ascii="Arial" w:hAnsi="Arial" w:cs="Arial"/>
          <w:color w:val="333333"/>
          <w:sz w:val="28"/>
          <w:szCs w:val="28"/>
        </w:rPr>
        <w:t xml:space="preserve">          1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(3)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 xml:space="preserve">wheel </w:t>
      </w:r>
      <w:r>
        <w:rPr>
          <w:rFonts w:hint="eastAsia" w:ascii="Arial" w:hAnsi="Arial" w:cs="Arial"/>
          <w:color w:val="333333"/>
          <w:sz w:val="28"/>
          <w:szCs w:val="28"/>
        </w:rPr>
        <w:t xml:space="preserve">      1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(4)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wire feeding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mouth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Style w:val="9"/>
          <w:rFonts w:hint="eastAsia" w:ascii="Arial" w:hAnsi="Arial" w:cs="Arial"/>
          <w:color w:val="333333"/>
          <w:sz w:val="28"/>
          <w:szCs w:val="28"/>
        </w:rPr>
        <w:t xml:space="preserve">   </w:t>
      </w:r>
      <w:r>
        <w:rPr>
          <w:rFonts w:ascii="Arial" w:hAnsi="Arial" w:cs="Arial"/>
          <w:color w:val="333333"/>
          <w:sz w:val="28"/>
          <w:szCs w:val="28"/>
        </w:rPr>
        <w:t xml:space="preserve"> /0.8/1.0/1.2</w:t>
      </w:r>
      <w:r>
        <w:rPr>
          <w:rFonts w:hint="eastAsia" w:ascii="Arial" w:hAnsi="Arial" w:cs="Arial"/>
          <w:color w:val="333333"/>
          <w:sz w:val="28"/>
          <w:szCs w:val="28"/>
        </w:rPr>
        <w:t xml:space="preserve">   each 1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7"/>
          <w:szCs w:val="27"/>
          <w:shd w:val="clear" w:color="auto" w:fill="FFFFFF"/>
        </w:rPr>
      </w:pPr>
      <w:r>
        <w:rPr>
          <w:rFonts w:hint="eastAsia" w:ascii="Arial" w:hAnsi="Arial" w:cs="Arial"/>
          <w:color w:val="333333"/>
          <w:sz w:val="27"/>
          <w:szCs w:val="27"/>
          <w:shd w:val="clear" w:color="auto" w:fill="FFFFFF"/>
          <w:lang w:val="en-US" w:eastAsia="zh-CN"/>
        </w:rPr>
        <w:t>6.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The main function</w:t>
      </w:r>
      <w:r>
        <w:rPr>
          <w:rStyle w:val="9"/>
          <w:rFonts w:ascii="Arial" w:hAnsi="Arial" w:cs="Arial"/>
          <w:color w:val="333333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characteristic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automatic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wire filling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speed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can be adjusted continuously;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(2)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drawing the wire back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function;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(3)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delay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wire feeding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function;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(4)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pulse feeding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function;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hint="eastAsia"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>(5)</w:t>
      </w:r>
      <w:r>
        <w:rPr>
          <w:rFonts w:hint="eastAsia" w:ascii="Arial" w:hAnsi="Arial" w:cs="Arial"/>
          <w:color w:val="333333"/>
          <w:sz w:val="28"/>
          <w:szCs w:val="28"/>
        </w:rPr>
        <w:t>continuous wire feeding function;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(6)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dual drive wheel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feeding system,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applicable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to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 variety of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wire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diameter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of wire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(7)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applicable to all kinds of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argon arc welding machine;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(8)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greatly enhance the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work efficiency,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reduce labor intensity,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save labors and equipment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cost.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(9)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good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welding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effect is stable,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improve the quality of products;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(10)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various function parameters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of independent continuous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adjustable.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(11)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adjusting the parameters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with high accuracy.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(12)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standardization of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products and components,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according to the actual</w:t>
      </w:r>
      <w:r>
        <w:rPr>
          <w:rFonts w:hint="eastAsia" w:ascii="Arial" w:hAnsi="Arial" w:cs="Arial"/>
          <w:color w:val="333333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333333"/>
          <w:sz w:val="28"/>
          <w:szCs w:val="28"/>
        </w:rPr>
        <w:t>application of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matching.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(13)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can be widely used in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aluminum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alloy,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stainless steel,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welding of low carbon steel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non-ferrous metal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many other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materials;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(14)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argon arc welding,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laser welding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 other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welding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methods.</w:t>
      </w:r>
    </w:p>
    <w:p>
      <w:pPr>
        <w:pStyle w:val="7"/>
        <w:shd w:val="clear" w:color="auto" w:fill="FFFFFF"/>
        <w:spacing w:before="0" w:beforeAutospacing="0" w:after="75" w:afterAutospacing="0" w:line="330" w:lineRule="atLeast"/>
        <w:rPr>
          <w:rFonts w:ascii="Arial" w:hAnsi="Arial" w:cs="Arial"/>
          <w:color w:val="333333"/>
          <w:sz w:val="28"/>
          <w:szCs w:val="28"/>
        </w:rPr>
      </w:pPr>
      <w:r>
        <w:rPr>
          <w:rStyle w:val="9"/>
          <w:rFonts w:hint="eastAsia" w:ascii="Arial" w:hAnsi="Arial" w:cs="Arial"/>
          <w:color w:val="333333"/>
          <w:sz w:val="28"/>
          <w:szCs w:val="28"/>
          <w:lang w:val="en-US" w:eastAsia="zh-CN"/>
        </w:rPr>
        <w:t>(15)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can be applied to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artificial,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the welding process automation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and</w:t>
      </w:r>
      <w:r>
        <w:rPr>
          <w:rStyle w:val="9"/>
          <w:rFonts w:ascii="Arial" w:hAnsi="Arial" w:cs="Arial"/>
          <w:color w:val="333333"/>
          <w:sz w:val="28"/>
          <w:szCs w:val="28"/>
        </w:rPr>
        <w:t> </w:t>
      </w:r>
      <w:r>
        <w:rPr>
          <w:rFonts w:ascii="Arial" w:hAnsi="Arial" w:cs="Arial"/>
          <w:color w:val="333333"/>
          <w:sz w:val="28"/>
          <w:szCs w:val="28"/>
        </w:rPr>
        <w:t>robotplane.</w:t>
      </w:r>
    </w:p>
    <w:p>
      <w:pPr>
        <w:spacing w:line="360" w:lineRule="auto"/>
        <w:rPr>
          <w:rFonts w:eastAsia="黑体"/>
          <w:color w:val="000000"/>
          <w:spacing w:val="24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  <w:lang w:val="en-US" w:eastAsia="zh-CN"/>
        </w:rPr>
        <w:t>7.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The main technical parameters</w:t>
      </w:r>
      <w:r>
        <w:rPr>
          <w:rFonts w:hint="eastAsia" w:eastAsia="黑体"/>
          <w:color w:val="000000"/>
          <w:spacing w:val="24"/>
          <w:sz w:val="28"/>
          <w:szCs w:val="28"/>
        </w:rPr>
        <w:t>：</w:t>
      </w:r>
    </w:p>
    <w:p>
      <w:pPr>
        <w:spacing w:line="360" w:lineRule="auto"/>
        <w:jc w:val="left"/>
        <w:rPr>
          <w:rFonts w:hint="default" w:ascii="Arial" w:hAnsi="Arial" w:cs="Arial"/>
          <w:color w:val="000000"/>
          <w:spacing w:val="24"/>
          <w:sz w:val="28"/>
          <w:szCs w:val="28"/>
        </w:rPr>
      </w:pP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>Voltage</w:t>
      </w:r>
      <w:r>
        <w:rPr>
          <w:rFonts w:hint="default" w:ascii="Arial" w:hAnsi="Arial" w:cs="Arial"/>
          <w:color w:val="000000"/>
          <w:spacing w:val="24"/>
          <w:sz w:val="28"/>
          <w:szCs w:val="28"/>
        </w:rPr>
        <w:t>：</w:t>
      </w:r>
      <w:r>
        <w:rPr>
          <w:rFonts w:hint="eastAsia" w:ascii="Arial" w:hAnsi="Arial" w:cs="Arial"/>
          <w:color w:val="000000"/>
          <w:spacing w:val="24"/>
          <w:sz w:val="28"/>
          <w:szCs w:val="28"/>
          <w:lang w:val="en-US" w:eastAsia="zh-CN"/>
        </w:rPr>
        <w:t>110V</w:t>
      </w:r>
    </w:p>
    <w:p>
      <w:pPr>
        <w:spacing w:line="360" w:lineRule="auto"/>
        <w:jc w:val="left"/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>The number of phases:</w:t>
      </w:r>
      <w:r>
        <w:rPr>
          <w:rStyle w:val="9"/>
          <w:rFonts w:hint="default"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>phase</w:t>
      </w:r>
    </w:p>
    <w:p>
      <w:pPr>
        <w:spacing w:line="360" w:lineRule="auto"/>
        <w:jc w:val="left"/>
        <w:rPr>
          <w:rFonts w:hint="default" w:ascii="Arial" w:hAnsi="Arial" w:cs="Arial"/>
          <w:color w:val="000000"/>
          <w:spacing w:val="24"/>
          <w:sz w:val="28"/>
          <w:szCs w:val="28"/>
        </w:rPr>
      </w:pPr>
      <w:r>
        <w:rPr>
          <w:rFonts w:hint="default" w:ascii="Arial" w:hAnsi="Arial" w:cs="Arial"/>
          <w:color w:val="000000"/>
          <w:spacing w:val="24"/>
          <w:sz w:val="28"/>
          <w:szCs w:val="28"/>
          <w:lang w:val="en-US" w:eastAsia="zh-CN"/>
        </w:rPr>
        <w:t>frequency</w:t>
      </w:r>
      <w:r>
        <w:rPr>
          <w:rFonts w:hint="default" w:ascii="Arial" w:hAnsi="Arial" w:cs="Arial"/>
          <w:color w:val="000000"/>
          <w:spacing w:val="24"/>
          <w:sz w:val="28"/>
          <w:szCs w:val="28"/>
        </w:rPr>
        <w:t>:50/60Hz</w:t>
      </w:r>
    </w:p>
    <w:p>
      <w:pPr>
        <w:spacing w:line="360" w:lineRule="auto"/>
        <w:jc w:val="left"/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>Motor:</w:t>
      </w:r>
      <w:r>
        <w:rPr>
          <w:rStyle w:val="9"/>
          <w:rFonts w:hint="default"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>DC permanent magnet</w:t>
      </w:r>
    </w:p>
    <w:p>
      <w:pPr>
        <w:spacing w:line="360" w:lineRule="auto"/>
        <w:jc w:val="left"/>
        <w:rPr>
          <w:rFonts w:hint="default" w:ascii="Arial" w:hAnsi="Arial" w:cs="Arial"/>
          <w:color w:val="000000"/>
          <w:spacing w:val="24"/>
          <w:sz w:val="28"/>
          <w:szCs w:val="28"/>
        </w:rPr>
      </w:pP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>Speed</w:t>
      </w:r>
      <w:r>
        <w:rPr>
          <w:rFonts w:hint="default" w:ascii="Arial" w:hAnsi="Arial" w:cs="Arial"/>
          <w:color w:val="000000"/>
          <w:spacing w:val="24"/>
          <w:sz w:val="28"/>
          <w:szCs w:val="28"/>
        </w:rPr>
        <w:t>:1200rpm</w:t>
      </w:r>
    </w:p>
    <w:p>
      <w:pPr>
        <w:spacing w:line="360" w:lineRule="auto"/>
        <w:jc w:val="left"/>
        <w:rPr>
          <w:rFonts w:hint="default" w:ascii="Arial" w:hAnsi="Arial" w:cs="Arial"/>
          <w:color w:val="000000"/>
          <w:spacing w:val="24"/>
          <w:sz w:val="28"/>
          <w:szCs w:val="28"/>
        </w:rPr>
      </w:pP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>Wire table</w:t>
      </w:r>
      <w:r>
        <w:rPr>
          <w:rStyle w:val="9"/>
          <w:rFonts w:hint="default"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>size</w:t>
      </w:r>
      <w:r>
        <w:rPr>
          <w:rFonts w:hint="default" w:ascii="Arial" w:hAnsi="Arial" w:cs="Arial"/>
          <w:color w:val="000000"/>
          <w:spacing w:val="24"/>
          <w:sz w:val="28"/>
          <w:szCs w:val="28"/>
        </w:rPr>
        <w:t>:305mm</w:t>
      </w:r>
    </w:p>
    <w:p>
      <w:pPr>
        <w:spacing w:line="360" w:lineRule="auto"/>
        <w:jc w:val="left"/>
        <w:rPr>
          <w:rFonts w:hint="default" w:ascii="Arial" w:hAnsi="Arial" w:cs="Arial"/>
          <w:color w:val="000000"/>
          <w:spacing w:val="24"/>
          <w:sz w:val="28"/>
          <w:szCs w:val="28"/>
        </w:rPr>
      </w:pP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>Wire size</w:t>
      </w:r>
      <w:r>
        <w:rPr>
          <w:rFonts w:hint="default" w:ascii="Arial" w:hAnsi="Arial" w:cs="Arial"/>
          <w:color w:val="000000"/>
          <w:spacing w:val="24"/>
          <w:sz w:val="28"/>
          <w:szCs w:val="28"/>
        </w:rPr>
        <w:t>:0.6mm,0.8mm,1.0mm,1.2mm,</w:t>
      </w:r>
    </w:p>
    <w:p>
      <w:pPr>
        <w:spacing w:line="360" w:lineRule="auto"/>
        <w:jc w:val="left"/>
        <w:rPr>
          <w:rFonts w:hint="default" w:ascii="Arial" w:hAnsi="Arial" w:cs="Arial"/>
          <w:color w:val="000000"/>
          <w:spacing w:val="24"/>
          <w:sz w:val="28"/>
          <w:szCs w:val="28"/>
        </w:rPr>
      </w:pP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>Wire feed speed range</w:t>
      </w:r>
      <w:r>
        <w:rPr>
          <w:rFonts w:hint="default" w:ascii="Arial" w:hAnsi="Arial" w:cs="Arial"/>
          <w:color w:val="000000"/>
          <w:spacing w:val="24"/>
          <w:sz w:val="28"/>
          <w:szCs w:val="28"/>
        </w:rPr>
        <w:t>:0-800 cm/min</w:t>
      </w:r>
    </w:p>
    <w:p>
      <w:pPr>
        <w:spacing w:line="360" w:lineRule="auto"/>
        <w:jc w:val="left"/>
        <w:rPr>
          <w:rFonts w:hint="default" w:ascii="Arial" w:hAnsi="Arial" w:cs="Arial"/>
          <w:color w:val="000000"/>
          <w:spacing w:val="24"/>
          <w:sz w:val="28"/>
          <w:szCs w:val="28"/>
        </w:rPr>
      </w:pP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>A pulsed wire feeding</w:t>
      </w:r>
      <w:r>
        <w:rPr>
          <w:rStyle w:val="9"/>
          <w:rFonts w:hint="default"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>time</w:t>
      </w:r>
      <w:r>
        <w:rPr>
          <w:rFonts w:hint="default" w:ascii="Arial" w:hAnsi="Arial" w:cs="Arial"/>
          <w:color w:val="000000"/>
          <w:spacing w:val="24"/>
          <w:sz w:val="28"/>
          <w:szCs w:val="28"/>
        </w:rPr>
        <w:t>: 0-10</w:t>
      </w:r>
      <w:r>
        <w:rPr>
          <w:rFonts w:hint="default" w:ascii="Arial" w:hAnsi="Arial" w:cs="Arial"/>
          <w:color w:val="333333"/>
          <w:sz w:val="28"/>
          <w:szCs w:val="28"/>
          <w:shd w:val="clear" w:color="auto" w:fill="FFFFFF"/>
        </w:rPr>
        <w:t xml:space="preserve"> Sec</w:t>
      </w:r>
    </w:p>
    <w:p>
      <w:pPr>
        <w:spacing w:line="360" w:lineRule="auto"/>
        <w:jc w:val="left"/>
        <w:rPr>
          <w:color w:val="000000"/>
          <w:spacing w:val="24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Pulse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pause time</w:t>
      </w:r>
      <w:r>
        <w:rPr>
          <w:rFonts w:hint="eastAsia"/>
          <w:color w:val="000000"/>
          <w:spacing w:val="24"/>
          <w:sz w:val="28"/>
          <w:szCs w:val="28"/>
        </w:rPr>
        <w:t>: 0-10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Sec</w:t>
      </w:r>
    </w:p>
    <w:p>
      <w:pPr>
        <w:spacing w:line="360" w:lineRule="auto"/>
        <w:jc w:val="left"/>
        <w:rPr>
          <w:color w:val="000000"/>
          <w:spacing w:val="24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Time delay starting</w:t>
      </w:r>
      <w:r>
        <w:rPr>
          <w:rFonts w:hint="eastAsia"/>
          <w:color w:val="000000"/>
          <w:spacing w:val="24"/>
          <w:sz w:val="28"/>
          <w:szCs w:val="28"/>
        </w:rPr>
        <w:t>: 0-10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Sec</w:t>
      </w:r>
    </w:p>
    <w:p>
      <w:pPr>
        <w:spacing w:line="360" w:lineRule="auto"/>
        <w:jc w:val="left"/>
        <w:rPr>
          <w:color w:val="000000"/>
          <w:spacing w:val="24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Back to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silking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time</w:t>
      </w:r>
      <w:r>
        <w:rPr>
          <w:rFonts w:hint="eastAsia"/>
          <w:color w:val="000000"/>
          <w:spacing w:val="24"/>
          <w:sz w:val="28"/>
          <w:szCs w:val="28"/>
        </w:rPr>
        <w:t>: 0-10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Sec</w:t>
      </w:r>
    </w:p>
    <w:p>
      <w:pPr>
        <w:spacing w:line="360" w:lineRule="auto"/>
        <w:jc w:val="left"/>
        <w:rPr>
          <w:color w:val="000000"/>
          <w:spacing w:val="24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Power off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time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delay</w:t>
      </w:r>
      <w:r>
        <w:rPr>
          <w:rFonts w:hint="eastAsia"/>
          <w:color w:val="000000"/>
          <w:spacing w:val="24"/>
          <w:sz w:val="28"/>
          <w:szCs w:val="28"/>
        </w:rPr>
        <w:t>：0-5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Sec</w:t>
      </w:r>
    </w:p>
    <w:p>
      <w:pPr>
        <w:spacing w:line="360" w:lineRule="auto"/>
        <w:jc w:val="left"/>
        <w:rPr>
          <w:rFonts w:hint="eastAsia"/>
          <w:color w:val="000000"/>
          <w:spacing w:val="24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Step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control</w:t>
      </w:r>
      <w:r>
        <w:rPr>
          <w:rFonts w:hint="eastAsia"/>
          <w:color w:val="000000"/>
          <w:spacing w:val="24"/>
          <w:sz w:val="28"/>
          <w:szCs w:val="28"/>
        </w:rPr>
        <w:t>：4</w:t>
      </w:r>
      <w:r>
        <w:rPr>
          <w:rFonts w:hint="eastAsia"/>
          <w:color w:val="000000"/>
          <w:spacing w:val="24"/>
          <w:sz w:val="28"/>
          <w:szCs w:val="28"/>
          <w:lang w:val="en-US" w:eastAsia="zh-CN"/>
        </w:rPr>
        <w:t>steps</w:t>
      </w:r>
    </w:p>
    <w:p>
      <w:pPr>
        <w:spacing w:line="360" w:lineRule="auto"/>
        <w:jc w:val="left"/>
        <w:rPr>
          <w:color w:val="000000"/>
          <w:spacing w:val="24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External input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voltage</w:t>
      </w:r>
      <w:r>
        <w:rPr>
          <w:rFonts w:hint="eastAsia"/>
          <w:color w:val="000000"/>
          <w:spacing w:val="24"/>
          <w:sz w:val="28"/>
          <w:szCs w:val="28"/>
        </w:rPr>
        <w:t>：DC  0~10V</w:t>
      </w:r>
    </w:p>
    <w:p>
      <w:pPr>
        <w:spacing w:line="360" w:lineRule="auto"/>
        <w:jc w:val="left"/>
        <w:rPr>
          <w:color w:val="000000"/>
          <w:spacing w:val="24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Move the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wire feeding speed</w:t>
      </w:r>
      <w:r>
        <w:rPr>
          <w:rFonts w:hint="eastAsia"/>
          <w:color w:val="000000"/>
          <w:spacing w:val="24"/>
          <w:sz w:val="28"/>
          <w:szCs w:val="28"/>
        </w:rPr>
        <w:t>：500 cm/min</w:t>
      </w:r>
    </w:p>
    <w:p>
      <w:pPr>
        <w:spacing w:line="360" w:lineRule="auto"/>
        <w:jc w:val="left"/>
        <w:rPr>
          <w:color w:val="000000"/>
          <w:spacing w:val="24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Move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back to the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spinning</w:t>
      </w:r>
      <w:r>
        <w:rPr>
          <w:rStyle w:val="9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speed</w:t>
      </w:r>
      <w:r>
        <w:rPr>
          <w:rFonts w:hint="eastAsia"/>
          <w:color w:val="000000"/>
          <w:spacing w:val="24"/>
          <w:sz w:val="28"/>
          <w:szCs w:val="28"/>
        </w:rPr>
        <w:t>：100 cm/min</w:t>
      </w:r>
    </w:p>
    <w:p>
      <w:pPr>
        <w:spacing w:line="360" w:lineRule="auto"/>
        <w:jc w:val="left"/>
        <w:rPr>
          <w:color w:val="000000"/>
          <w:spacing w:val="24"/>
          <w:sz w:val="28"/>
          <w:szCs w:val="28"/>
        </w:rPr>
      </w:pPr>
      <w:r>
        <w:rPr>
          <w:rFonts w:hint="eastAsia"/>
          <w:color w:val="000000"/>
          <w:spacing w:val="24"/>
          <w:sz w:val="28"/>
          <w:szCs w:val="28"/>
        </w:rPr>
        <w:t>High 420mm×wide 210 mm×length570 mm</w:t>
      </w:r>
    </w:p>
    <w:p>
      <w:pPr>
        <w:spacing w:line="360" w:lineRule="auto"/>
        <w:jc w:val="left"/>
        <w:rPr>
          <w:color w:val="000000"/>
          <w:spacing w:val="24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Weight</w:t>
      </w:r>
      <w:r>
        <w:rPr>
          <w:rFonts w:hint="eastAsia"/>
          <w:color w:val="000000"/>
          <w:spacing w:val="24"/>
          <w:sz w:val="28"/>
          <w:szCs w:val="28"/>
        </w:rPr>
        <w:t>:</w:t>
      </w:r>
      <w:r>
        <w:rPr>
          <w:rFonts w:hint="eastAsia"/>
          <w:color w:val="000000"/>
          <w:spacing w:val="24"/>
          <w:sz w:val="28"/>
          <w:szCs w:val="28"/>
          <w:lang w:val="en-US" w:eastAsia="zh-CN"/>
        </w:rPr>
        <w:t xml:space="preserve"> </w:t>
      </w:r>
      <w:r>
        <w:rPr>
          <w:rFonts w:hint="eastAsia"/>
          <w:color w:val="000000"/>
          <w:spacing w:val="24"/>
          <w:sz w:val="28"/>
          <w:szCs w:val="28"/>
        </w:rPr>
        <w:t>22 kg</w:t>
      </w:r>
      <w:r>
        <w:rPr>
          <w:rFonts w:hint="eastAsia"/>
          <w:color w:val="000000"/>
          <w:spacing w:val="24"/>
          <w:sz w:val="28"/>
          <w:szCs w:val="28"/>
          <w:lang w:val="en-US" w:eastAsia="zh-CN"/>
        </w:rPr>
        <w:t>(48lbs)</w:t>
      </w:r>
    </w:p>
    <w:p>
      <w:pPr>
        <w:spacing w:line="360" w:lineRule="auto"/>
        <w:jc w:val="left"/>
        <w:rPr>
          <w:rFonts w:eastAsia="黑体"/>
          <w:sz w:val="32"/>
          <w:szCs w:val="32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Accuracy of speed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  <w:lang w:val="en-US" w:eastAsia="zh-CN"/>
        </w:rPr>
        <w:t xml:space="preserve">: </w:t>
      </w:r>
      <w:r>
        <w:rPr>
          <w:rFonts w:hint="eastAsia"/>
          <w:color w:val="000000"/>
          <w:spacing w:val="24"/>
          <w:sz w:val="28"/>
          <w:szCs w:val="28"/>
        </w:rPr>
        <w:t>1%</w:t>
      </w:r>
      <w:r>
        <w:rPr>
          <w:rFonts w:hint="eastAsia"/>
          <w:color w:val="000000"/>
          <w:spacing w:val="24"/>
          <w:sz w:val="32"/>
          <w:szCs w:val="32"/>
        </w:rPr>
        <w:t>；</w:t>
      </w:r>
    </w:p>
    <w:p>
      <w:pPr>
        <w:rPr>
          <w:rFonts w:hint="eastAsia" w:ascii="Arial" w:hAnsi="Arial" w:cs="Arial"/>
          <w:color w:val="333333"/>
          <w:spacing w:val="-20"/>
          <w:sz w:val="28"/>
          <w:szCs w:val="28"/>
          <w:shd w:val="clear" w:color="auto" w:fill="FFFFFF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  <w:lang/>
      </w:rPr>
      <w:t>2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61BBB7"/>
    <w:multiLevelType w:val="singleLevel"/>
    <w:tmpl w:val="AA61BBB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10B5B2A"/>
    <w:multiLevelType w:val="singleLevel"/>
    <w:tmpl w:val="B10B5B2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D1ABE9D"/>
    <w:multiLevelType w:val="singleLevel"/>
    <w:tmpl w:val="CD1ABE9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6374276"/>
    <w:multiLevelType w:val="singleLevel"/>
    <w:tmpl w:val="D6374276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F300F665"/>
    <w:multiLevelType w:val="singleLevel"/>
    <w:tmpl w:val="F300F665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0A35A9FB"/>
    <w:multiLevelType w:val="singleLevel"/>
    <w:tmpl w:val="0A35A9FB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4D9308A4"/>
    <w:multiLevelType w:val="singleLevel"/>
    <w:tmpl w:val="4D9308A4"/>
    <w:lvl w:ilvl="0" w:tentative="0">
      <w:start w:val="1"/>
      <w:numFmt w:val="decimal"/>
      <w:suff w:val="space"/>
      <w:lvlText w:val="%1.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88B"/>
    <w:rsid w:val="000B5A86"/>
    <w:rsid w:val="000C2435"/>
    <w:rsid w:val="000D2E25"/>
    <w:rsid w:val="001824B6"/>
    <w:rsid w:val="001A1669"/>
    <w:rsid w:val="001A4411"/>
    <w:rsid w:val="0024710F"/>
    <w:rsid w:val="00270E59"/>
    <w:rsid w:val="002949FE"/>
    <w:rsid w:val="0036025B"/>
    <w:rsid w:val="00384FEF"/>
    <w:rsid w:val="003C0DC4"/>
    <w:rsid w:val="003E449C"/>
    <w:rsid w:val="00404411"/>
    <w:rsid w:val="00474CEB"/>
    <w:rsid w:val="004936B6"/>
    <w:rsid w:val="004A7B4D"/>
    <w:rsid w:val="004C12C2"/>
    <w:rsid w:val="00572095"/>
    <w:rsid w:val="0058675B"/>
    <w:rsid w:val="005A7A11"/>
    <w:rsid w:val="005F3C2C"/>
    <w:rsid w:val="00664B04"/>
    <w:rsid w:val="0067660B"/>
    <w:rsid w:val="0068295E"/>
    <w:rsid w:val="00683EF8"/>
    <w:rsid w:val="006C567C"/>
    <w:rsid w:val="00744643"/>
    <w:rsid w:val="00766C7A"/>
    <w:rsid w:val="00782D40"/>
    <w:rsid w:val="0079651D"/>
    <w:rsid w:val="007F3969"/>
    <w:rsid w:val="008D1A70"/>
    <w:rsid w:val="008E333B"/>
    <w:rsid w:val="008F3CBA"/>
    <w:rsid w:val="00932813"/>
    <w:rsid w:val="00973AA2"/>
    <w:rsid w:val="009B60B2"/>
    <w:rsid w:val="009F7D3D"/>
    <w:rsid w:val="00A234B9"/>
    <w:rsid w:val="00AC475D"/>
    <w:rsid w:val="00B40996"/>
    <w:rsid w:val="00B45F16"/>
    <w:rsid w:val="00B5093C"/>
    <w:rsid w:val="00B75CFC"/>
    <w:rsid w:val="00BC67E8"/>
    <w:rsid w:val="00BF71BB"/>
    <w:rsid w:val="00CB2E01"/>
    <w:rsid w:val="00CC310F"/>
    <w:rsid w:val="00CE0189"/>
    <w:rsid w:val="00CF7A71"/>
    <w:rsid w:val="00D10CE8"/>
    <w:rsid w:val="00D216DE"/>
    <w:rsid w:val="00D6688B"/>
    <w:rsid w:val="00E34C0B"/>
    <w:rsid w:val="00E9453D"/>
    <w:rsid w:val="00EA5E71"/>
    <w:rsid w:val="00F265D4"/>
    <w:rsid w:val="00F570A4"/>
    <w:rsid w:val="00F85AE8"/>
    <w:rsid w:val="00F936A8"/>
    <w:rsid w:val="00FC0AEA"/>
    <w:rsid w:val="00FD31A2"/>
    <w:rsid w:val="00FE317B"/>
    <w:rsid w:val="00FF6FAC"/>
    <w:rsid w:val="07793D86"/>
    <w:rsid w:val="0AC81786"/>
    <w:rsid w:val="0F076166"/>
    <w:rsid w:val="1DAC5E66"/>
    <w:rsid w:val="457C00E5"/>
    <w:rsid w:val="6D354E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ordinary-output target-outpu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high-light-bg"/>
    <w:basedOn w:val="5"/>
    <w:uiPriority w:val="0"/>
  </w:style>
  <w:style w:type="character" w:customStyle="1" w:styleId="9">
    <w:name w:val="apple-converted-spac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13</Pages>
  <Words>1290</Words>
  <Characters>7355</Characters>
  <Lines>61</Lines>
  <Paragraphs>17</Paragraphs>
  <TotalTime>1</TotalTime>
  <ScaleCrop>false</ScaleCrop>
  <LinksUpToDate>false</LinksUpToDate>
  <CharactersWithSpaces>8628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2014-10-21T06:51:00Z</dcterms:created>
  <dc:creator>微软用户</dc:creator>
  <cp:lastModifiedBy>Admin</cp:lastModifiedBy>
  <dcterms:modified xsi:type="dcterms:W3CDTF">2020-09-26T03:05:02Z</dcterms:modified>
  <dc:title>WF—007A   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